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48E93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四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2465" cy="5266690"/>
            <wp:effectExtent l="0" t="0" r="10160" b="6985"/>
            <wp:docPr id="8" name="图片 8" descr="合同第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同第一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246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八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中标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标通知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B0A4E"/>
    <w:rsid w:val="4D94070F"/>
    <w:rsid w:val="6D5B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2025-05-29T10:12:00Z</dcterms:created>
  <dc:creator>1</dc:creator>
  <cp:lastModifiedBy>1</cp:lastModifiedBy>
  <dcterms:modified xsi:type="dcterms:W3CDTF">2025-05-29T10:29:23Z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465E9889F54B4CF0A6513EC41F258CCB_11</vt:lpwstr>
  </property>
  <property fmtid="{D5CDD505-2E9C-101B-9397-08002B2CF9AE}" pid="4" name="KSOTemplateDocerSaveRecord">
    <vt:lpwstr>eyJoZGlkIjoiNmViNWZhMzgwMDA1OTBjMjAzODQxODM1ZWZkNjVmMzYiLCJ1c2VySWQiOiI2MTA5NDE4MzcifQ==</vt:lpwstr>
  </property>
</Properties>
</file>